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4577" w14:textId="1CE4A00D" w:rsidR="00BD6F84" w:rsidRPr="00512A73" w:rsidRDefault="00C0516F" w:rsidP="00BD6F84">
      <w:pPr>
        <w:rPr>
          <w:bCs/>
        </w:rPr>
      </w:pPr>
      <w:r>
        <w:rPr>
          <w:b/>
          <w:bCs/>
        </w:rPr>
        <w:t xml:space="preserve">Bioinspired </w:t>
      </w:r>
      <w:r w:rsidR="006C0D1D">
        <w:rPr>
          <w:b/>
          <w:bCs/>
        </w:rPr>
        <w:t xml:space="preserve">soft </w:t>
      </w:r>
      <w:r>
        <w:rPr>
          <w:b/>
          <w:bCs/>
        </w:rPr>
        <w:t xml:space="preserve">materials </w:t>
      </w:r>
      <w:r w:rsidR="000177C8">
        <w:rPr>
          <w:b/>
          <w:bCs/>
        </w:rPr>
        <w:t>systems for controlling cellular microenvironments</w:t>
      </w:r>
      <w:r w:rsidR="00C64766">
        <w:rPr>
          <w:b/>
          <w:bCs/>
        </w:rPr>
        <w:t>: from synthetic extracellular matrices to multidimensional disease models</w:t>
      </w:r>
    </w:p>
    <w:p w14:paraId="3A12BBA6" w14:textId="093F4A2D" w:rsidR="00BD6F84" w:rsidRDefault="00BD6F84" w:rsidP="00BD6F84">
      <w:pPr>
        <w:rPr>
          <w:bCs/>
        </w:rPr>
      </w:pPr>
      <w:r>
        <w:rPr>
          <w:bCs/>
        </w:rPr>
        <w:t xml:space="preserve">Prof. </w:t>
      </w:r>
      <w:r w:rsidRPr="00BD6F84">
        <w:rPr>
          <w:bCs/>
        </w:rPr>
        <w:t xml:space="preserve">April M. Kloxin, </w:t>
      </w:r>
      <w:r>
        <w:rPr>
          <w:bCs/>
        </w:rPr>
        <w:t>Ph.D.</w:t>
      </w:r>
    </w:p>
    <w:p w14:paraId="5C0D58EB" w14:textId="0D551D62" w:rsidR="000177C8" w:rsidRDefault="000177C8" w:rsidP="00BD6F84">
      <w:pPr>
        <w:rPr>
          <w:bCs/>
        </w:rPr>
      </w:pPr>
      <w:r>
        <w:rPr>
          <w:bCs/>
        </w:rPr>
        <w:t>Centennial Development Associate Professor of Chemical &amp; Biomolecular Engineering</w:t>
      </w:r>
    </w:p>
    <w:p w14:paraId="7BB5ABD6" w14:textId="5B19DE8D" w:rsidR="00BD6F84" w:rsidRPr="00BD6F84" w:rsidRDefault="000177C8" w:rsidP="00BD6F84">
      <w:r>
        <w:rPr>
          <w:bCs/>
        </w:rPr>
        <w:t xml:space="preserve">Departments of </w:t>
      </w:r>
      <w:r w:rsidR="00BD6F84" w:rsidRPr="00BD6F84">
        <w:rPr>
          <w:bCs/>
        </w:rPr>
        <w:t xml:space="preserve">Chemical </w:t>
      </w:r>
      <w:r>
        <w:rPr>
          <w:bCs/>
        </w:rPr>
        <w:t xml:space="preserve">&amp; </w:t>
      </w:r>
      <w:r w:rsidR="00BD6F84" w:rsidRPr="00BD6F84">
        <w:rPr>
          <w:bCs/>
        </w:rPr>
        <w:t>Biomolecular Engineering and Materials Science &amp; Engineering, University of Delaware, Newark, Delaware, U.S.A.</w:t>
      </w:r>
      <w:r w:rsidR="00B67AE4" w:rsidRPr="00B67AE4">
        <w:rPr>
          <w:b/>
          <w:bCs/>
        </w:rPr>
        <w:t> </w:t>
      </w:r>
    </w:p>
    <w:p w14:paraId="7BBEAB17" w14:textId="565BF9DD" w:rsidR="00E06EE9" w:rsidRDefault="00B67AE4">
      <w:r w:rsidRPr="00B67AE4">
        <w:br/>
      </w:r>
      <w:r w:rsidR="00BB3D7F">
        <w:t xml:space="preserve">The properties of the microenvironment in which cells reside, from structure </w:t>
      </w:r>
      <w:r w:rsidR="00B72730">
        <w:t>and</w:t>
      </w:r>
      <w:r w:rsidR="00BB3D7F">
        <w:t xml:space="preserve"> mechanics </w:t>
      </w:r>
      <w:r w:rsidR="00B72730">
        <w:t>to</w:t>
      </w:r>
      <w:r w:rsidR="00BB3D7F">
        <w:t xml:space="preserve"> biochemical content, increasingly are recognized as important drivers of cell function and fate, including i</w:t>
      </w:r>
      <w:r w:rsidR="006C0D1D">
        <w:t xml:space="preserve">n </w:t>
      </w:r>
      <w:r w:rsidR="00BB3D7F">
        <w:t xml:space="preserve">the onset and progression of disease (e.g., </w:t>
      </w:r>
      <w:r w:rsidR="00481F59">
        <w:t xml:space="preserve">late </w:t>
      </w:r>
      <w:r w:rsidR="00BB3D7F">
        <w:t>cancer</w:t>
      </w:r>
      <w:r w:rsidR="00D440EB">
        <w:t xml:space="preserve"> recurrence</w:t>
      </w:r>
      <w:r w:rsidR="00B27F00">
        <w:t xml:space="preserve"> and fibrosis</w:t>
      </w:r>
      <w:r w:rsidR="00BB3D7F">
        <w:t xml:space="preserve">).  </w:t>
      </w:r>
      <w:r w:rsidR="00B72730">
        <w:t>S</w:t>
      </w:r>
      <w:r w:rsidR="00B27F00">
        <w:t xml:space="preserve">oft </w:t>
      </w:r>
      <w:r w:rsidR="00F45AB0">
        <w:t xml:space="preserve">materials </w:t>
      </w:r>
      <w:r w:rsidR="00B72730">
        <w:t xml:space="preserve">inspired by these complex systems and designed </w:t>
      </w:r>
      <w:r w:rsidR="00F45AB0">
        <w:t xml:space="preserve">to </w:t>
      </w:r>
      <w:r w:rsidR="00BB3D7F">
        <w:t xml:space="preserve">mimic key features of </w:t>
      </w:r>
      <w:r w:rsidR="00B72730">
        <w:t>them</w:t>
      </w:r>
      <w:r w:rsidR="00F45AB0">
        <w:t xml:space="preserve"> offer unique </w:t>
      </w:r>
      <w:r w:rsidR="00BB3D7F">
        <w:t xml:space="preserve">opportunities </w:t>
      </w:r>
      <w:r w:rsidR="00F45AB0">
        <w:t xml:space="preserve">to probe and direct cellular functions </w:t>
      </w:r>
      <w:r w:rsidR="006C0D1D">
        <w:t xml:space="preserve">in multiple dimensions </w:t>
      </w:r>
      <w:r w:rsidR="00F45AB0">
        <w:t xml:space="preserve">and </w:t>
      </w:r>
      <w:r w:rsidR="00B27F00">
        <w:t xml:space="preserve">to test hypotheses about the role of specific extracellular cues </w:t>
      </w:r>
      <w:r w:rsidR="00B72730">
        <w:t>relevant to both tissue regeneration and disease processes</w:t>
      </w:r>
      <w:r w:rsidR="00BB3D7F">
        <w:t xml:space="preserve">. In this </w:t>
      </w:r>
      <w:r w:rsidR="00B27F00">
        <w:t>seminar</w:t>
      </w:r>
      <w:r w:rsidR="00BB3D7F">
        <w:t xml:space="preserve">, </w:t>
      </w:r>
      <w:r w:rsidR="00B27F00">
        <w:t xml:space="preserve">I will share </w:t>
      </w:r>
      <w:r w:rsidR="00BB3D7F">
        <w:t xml:space="preserve">our recent efforts to design </w:t>
      </w:r>
      <w:r w:rsidR="00D440EB">
        <w:t xml:space="preserve">reductionist </w:t>
      </w:r>
      <w:r w:rsidR="00BB3D7F">
        <w:t>synthetic mimics of complex collagen-rich microenvironments</w:t>
      </w:r>
      <w:r w:rsidR="00B72730">
        <w:t>, from their integrin binding sites and hierarchical structures to their dynamic and</w:t>
      </w:r>
      <w:r w:rsidR="00B72730">
        <w:t xml:space="preserve"> non-linear viscoelasticity</w:t>
      </w:r>
      <w:r w:rsidR="00BB3D7F">
        <w:t xml:space="preserve">.  </w:t>
      </w:r>
      <w:r w:rsidR="00D440EB">
        <w:t>S</w:t>
      </w:r>
      <w:r w:rsidR="00BB3D7F">
        <w:t xml:space="preserve">pecific applications of these and other engineered systems will be </w:t>
      </w:r>
      <w:r w:rsidR="00D440EB">
        <w:t>discussed</w:t>
      </w:r>
      <w:r w:rsidR="00B27F00">
        <w:t xml:space="preserve"> for the creation of relevant multidimensional controlled cell culture models</w:t>
      </w:r>
      <w:r w:rsidR="00C0516F">
        <w:t xml:space="preserve"> that can be interrogated with a range of molecular tools for </w:t>
      </w:r>
      <w:r w:rsidR="00BB3D7F">
        <w:t xml:space="preserve">unique insights </w:t>
      </w:r>
      <w:r w:rsidR="00D440EB">
        <w:t>in</w:t>
      </w:r>
      <w:r w:rsidR="00BB3D7F">
        <w:t xml:space="preserve">to </w:t>
      </w:r>
      <w:r w:rsidR="00D440EB">
        <w:t>cellular responses.</w:t>
      </w:r>
      <w:r w:rsidR="006A288A">
        <w:t xml:space="preserve">  </w:t>
      </w:r>
      <w:r w:rsidR="006A288A" w:rsidRPr="006A288A">
        <w:t>This multipronged approach to understanding cell-</w:t>
      </w:r>
      <w:r w:rsidR="006A288A">
        <w:t>microenvironment</w:t>
      </w:r>
      <w:r w:rsidR="006A288A" w:rsidRPr="006A288A">
        <w:t xml:space="preserve"> interactions </w:t>
      </w:r>
      <w:r w:rsidR="006A288A">
        <w:t xml:space="preserve">is providing new </w:t>
      </w:r>
      <w:r w:rsidR="006C0D1D">
        <w:t xml:space="preserve">materials-based </w:t>
      </w:r>
      <w:r w:rsidR="006A288A">
        <w:t xml:space="preserve">tools and </w:t>
      </w:r>
      <w:r w:rsidR="006C0D1D">
        <w:t xml:space="preserve">mechanistic </w:t>
      </w:r>
      <w:r w:rsidR="006A288A">
        <w:t>insights for addressing currently intractable diseases, including lung fibrosis and late cancer recurrence.</w:t>
      </w:r>
    </w:p>
    <w:sectPr w:rsidR="00E06EE9" w:rsidSect="008E3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D10A9"/>
    <w:multiLevelType w:val="hybridMultilevel"/>
    <w:tmpl w:val="AF280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E4"/>
    <w:rsid w:val="000177C8"/>
    <w:rsid w:val="00152E85"/>
    <w:rsid w:val="003663D2"/>
    <w:rsid w:val="00481F59"/>
    <w:rsid w:val="004821EE"/>
    <w:rsid w:val="00512A73"/>
    <w:rsid w:val="005A4F2E"/>
    <w:rsid w:val="005E5A47"/>
    <w:rsid w:val="00623436"/>
    <w:rsid w:val="006239F4"/>
    <w:rsid w:val="006A288A"/>
    <w:rsid w:val="006C0D1D"/>
    <w:rsid w:val="008D359E"/>
    <w:rsid w:val="008E342C"/>
    <w:rsid w:val="008F6060"/>
    <w:rsid w:val="00A252F3"/>
    <w:rsid w:val="00A45C48"/>
    <w:rsid w:val="00AC69C6"/>
    <w:rsid w:val="00B27F00"/>
    <w:rsid w:val="00B67AE4"/>
    <w:rsid w:val="00B72730"/>
    <w:rsid w:val="00BB3D7F"/>
    <w:rsid w:val="00BD6F84"/>
    <w:rsid w:val="00C0516F"/>
    <w:rsid w:val="00C64766"/>
    <w:rsid w:val="00D440EB"/>
    <w:rsid w:val="00E06EE9"/>
    <w:rsid w:val="00F45AB0"/>
    <w:rsid w:val="00F6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7C72E"/>
  <w15:chartTrackingRefBased/>
  <w15:docId w15:val="{7B88C07F-2396-1A45-9B0E-021A6095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3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9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9F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kloxin</dc:creator>
  <cp:keywords/>
  <dc:description/>
  <cp:lastModifiedBy>Kloxin, April</cp:lastModifiedBy>
  <cp:revision>5</cp:revision>
  <dcterms:created xsi:type="dcterms:W3CDTF">2021-02-01T19:59:00Z</dcterms:created>
  <dcterms:modified xsi:type="dcterms:W3CDTF">2021-12-22T17:01:00Z</dcterms:modified>
</cp:coreProperties>
</file>